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0AAC4" w14:textId="3433FDD1" w:rsidR="000C00DC" w:rsidRPr="000C00DC" w:rsidRDefault="000C00DC" w:rsidP="000C00DC">
      <w:pPr>
        <w:jc w:val="center"/>
        <w:rPr>
          <w:b/>
          <w:noProof/>
          <w:color w:val="FF0000"/>
          <w:sz w:val="4"/>
        </w:rPr>
      </w:pPr>
    </w:p>
    <w:p w14:paraId="499D01E2" w14:textId="00025BAD" w:rsidR="000C00DC" w:rsidRPr="000C00DC" w:rsidRDefault="000C00DC" w:rsidP="000C00DC">
      <w:pPr>
        <w:jc w:val="center"/>
        <w:rPr>
          <w:rFonts w:ascii="Arial" w:hAnsi="Arial" w:cs="Arial"/>
          <w:b/>
          <w:noProof/>
          <w:color w:val="FF0000"/>
          <w:sz w:val="72"/>
        </w:rPr>
      </w:pPr>
      <w:r w:rsidRPr="000C00DC">
        <w:rPr>
          <w:rFonts w:ascii="Arial" w:hAnsi="Arial" w:cs="Arial"/>
          <w:b/>
          <w:noProof/>
          <w:color w:val="FF0000"/>
          <w:sz w:val="72"/>
        </w:rPr>
        <w:t>SEZNAM ALERGENŮ</w:t>
      </w:r>
    </w:p>
    <w:p w14:paraId="46B441D5" w14:textId="3380AB2A" w:rsidR="000C00DC" w:rsidRDefault="000C00DC" w:rsidP="000C00DC">
      <w:r>
        <w:rPr>
          <w:noProof/>
        </w:rPr>
        <w:drawing>
          <wp:inline distT="0" distB="0" distL="0" distR="0" wp14:anchorId="00E292E4" wp14:editId="6C32CD57">
            <wp:extent cx="6874510" cy="819912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7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38" cy="825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86C8D" w14:textId="77777777" w:rsidR="00A23DE4" w:rsidRPr="00A23DE4" w:rsidRDefault="000C00DC" w:rsidP="000C00DC">
      <w:pPr>
        <w:rPr>
          <w:b/>
          <w:color w:val="FF0000"/>
          <w:sz w:val="28"/>
        </w:rPr>
      </w:pPr>
      <w:r w:rsidRPr="00A23DE4">
        <w:rPr>
          <w:b/>
          <w:color w:val="FF0000"/>
          <w:sz w:val="28"/>
        </w:rPr>
        <w:t>ZA DALŠÍ ALERGENY LZE TAKÉ POVAŽOVAT</w:t>
      </w:r>
      <w:r w:rsidR="00A23DE4" w:rsidRPr="00A23DE4">
        <w:rPr>
          <w:b/>
          <w:color w:val="FF0000"/>
          <w:sz w:val="28"/>
        </w:rPr>
        <w:t>:</w:t>
      </w:r>
    </w:p>
    <w:p w14:paraId="11C256D3" w14:textId="20C906AC" w:rsidR="000C00DC" w:rsidRPr="00A23DE4" w:rsidRDefault="00A23DE4" w:rsidP="000C00DC">
      <w:pPr>
        <w:rPr>
          <w:b/>
          <w:color w:val="FF0000"/>
          <w:sz w:val="28"/>
        </w:rPr>
      </w:pPr>
      <w:r w:rsidRPr="00A23DE4">
        <w:rPr>
          <w:b/>
          <w:color w:val="FF0000"/>
          <w:sz w:val="28"/>
        </w:rPr>
        <w:t>JABLKA, HRUŠKY, MERUŃKY, BROSKVE, JAHODY, RAJČATA, ŠPENÁT, AROMATICKÉ BYLINY</w:t>
      </w:r>
      <w:bookmarkStart w:id="0" w:name="_GoBack"/>
      <w:bookmarkEnd w:id="0"/>
    </w:p>
    <w:sectPr w:rsidR="000C00DC" w:rsidRPr="00A23DE4" w:rsidSect="000C00DC">
      <w:pgSz w:w="11906" w:h="16838"/>
      <w:pgMar w:top="680" w:right="567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81"/>
    <w:rsid w:val="000C00DC"/>
    <w:rsid w:val="004E3781"/>
    <w:rsid w:val="00503B86"/>
    <w:rsid w:val="008E1498"/>
    <w:rsid w:val="00A2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6972"/>
  <w15:chartTrackingRefBased/>
  <w15:docId w15:val="{6EE5BDD2-8F49-4B4F-9FDE-65E177CF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Janovská</dc:creator>
  <cp:keywords/>
  <dc:description/>
  <cp:lastModifiedBy>Roxana Janovská</cp:lastModifiedBy>
  <cp:revision>2</cp:revision>
  <dcterms:created xsi:type="dcterms:W3CDTF">2024-01-05T13:23:00Z</dcterms:created>
  <dcterms:modified xsi:type="dcterms:W3CDTF">2024-01-05T13:39:00Z</dcterms:modified>
</cp:coreProperties>
</file>